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FA4" w:rsidRDefault="001B1FA4">
      <w:pPr>
        <w:rPr>
          <w:color w:val="000000"/>
          <w:sz w:val="24"/>
          <w:szCs w:val="24"/>
        </w:rPr>
      </w:pPr>
    </w:p>
    <w:p w:rsidR="001B1FA4" w:rsidRPr="00B935C4" w:rsidRDefault="001B1FA4">
      <w:pPr>
        <w:jc w:val="right"/>
        <w:rPr>
          <w:color w:val="000000"/>
          <w:sz w:val="24"/>
          <w:szCs w:val="24"/>
          <w:lang w:val="ru-RU"/>
        </w:rPr>
      </w:pPr>
      <w:r w:rsidRPr="00B935C4">
        <w:rPr>
          <w:color w:val="000000"/>
          <w:sz w:val="24"/>
          <w:szCs w:val="24"/>
          <w:lang w:val="ru-RU"/>
        </w:rPr>
        <w:t xml:space="preserve">Приложение </w:t>
      </w:r>
      <w:r w:rsidR="004428D3">
        <w:rPr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B935C4">
        <w:rPr>
          <w:lang w:val="ru-RU"/>
        </w:rPr>
        <w:br/>
      </w:r>
      <w:r w:rsidR="00527872">
        <w:rPr>
          <w:color w:val="000000"/>
          <w:sz w:val="24"/>
          <w:szCs w:val="24"/>
          <w:lang w:val="ru-RU"/>
        </w:rPr>
        <w:t>к приказу от 30.12.2020</w:t>
      </w:r>
      <w:r w:rsidR="00527872">
        <w:rPr>
          <w:color w:val="000000"/>
          <w:sz w:val="24"/>
          <w:szCs w:val="24"/>
        </w:rPr>
        <w:t> </w:t>
      </w:r>
      <w:r w:rsidR="00527872">
        <w:rPr>
          <w:color w:val="000000"/>
          <w:sz w:val="24"/>
          <w:szCs w:val="24"/>
          <w:lang w:val="ru-RU"/>
        </w:rPr>
        <w:t>№ 643</w:t>
      </w:r>
    </w:p>
    <w:p w:rsidR="001B1FA4" w:rsidRPr="00B935C4" w:rsidRDefault="001B1FA4">
      <w:pPr>
        <w:jc w:val="center"/>
        <w:rPr>
          <w:color w:val="000000"/>
          <w:sz w:val="24"/>
          <w:szCs w:val="24"/>
          <w:lang w:val="ru-RU"/>
        </w:rPr>
      </w:pPr>
      <w:r w:rsidRPr="00B935C4">
        <w:rPr>
          <w:b/>
          <w:bCs/>
          <w:color w:val="000000"/>
          <w:sz w:val="24"/>
          <w:szCs w:val="24"/>
          <w:lang w:val="ru-RU"/>
        </w:rPr>
        <w:t>Рабочий план счетов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47"/>
        <w:gridCol w:w="705"/>
        <w:gridCol w:w="995"/>
        <w:gridCol w:w="960"/>
        <w:gridCol w:w="649"/>
        <w:gridCol w:w="1169"/>
        <w:gridCol w:w="2552"/>
      </w:tblGrid>
      <w:tr w:rsidR="001B1FA4" w:rsidRPr="007E1EB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Синтетический</w:t>
            </w:r>
            <w:proofErr w:type="spellEnd"/>
            <w:r w:rsidRPr="007E1EB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счет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B935C4" w:rsidRDefault="001B1FA4">
            <w:pPr>
              <w:rPr>
                <w:lang w:val="ru-RU"/>
              </w:rPr>
            </w:pPr>
            <w:proofErr w:type="spellStart"/>
            <w:r w:rsidRPr="00B935C4">
              <w:rPr>
                <w:b/>
                <w:bCs/>
                <w:color w:val="000000"/>
                <w:sz w:val="24"/>
                <w:szCs w:val="24"/>
                <w:lang w:val="ru-RU"/>
              </w:rPr>
              <w:t>Аналити-ческий</w:t>
            </w:r>
            <w:proofErr w:type="spellEnd"/>
            <w:r w:rsidRPr="00B935C4">
              <w:rPr>
                <w:lang w:val="ru-RU"/>
              </w:rPr>
              <w:br/>
            </w:r>
            <w:r w:rsidRPr="00B935C4">
              <w:rPr>
                <w:b/>
                <w:bCs/>
                <w:color w:val="000000"/>
                <w:sz w:val="24"/>
                <w:szCs w:val="24"/>
                <w:lang w:val="ru-RU"/>
              </w:rPr>
              <w:t>код</w:t>
            </w:r>
            <w:r w:rsidRPr="00B935C4">
              <w:rPr>
                <w:lang w:val="ru-RU"/>
              </w:rPr>
              <w:br/>
            </w:r>
            <w:r w:rsidRPr="00B935C4">
              <w:rPr>
                <w:b/>
                <w:bCs/>
                <w:color w:val="000000"/>
                <w:sz w:val="24"/>
                <w:szCs w:val="24"/>
                <w:lang w:val="ru-RU"/>
              </w:rPr>
              <w:t>по КОСГУ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E1EB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</w:tr>
      <w:tr w:rsidR="001B1FA4" w:rsidRPr="007E1EB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объекта</w:t>
            </w:r>
            <w:proofErr w:type="spellEnd"/>
            <w:r w:rsidRPr="007E1EBE">
              <w:br/>
            </w:r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группы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вида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1B1FA4" w:rsidRPr="007E1EBE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Разряд</w:t>
            </w:r>
            <w:proofErr w:type="spellEnd"/>
            <w:r w:rsidRPr="007E1EB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номера</w:t>
            </w:r>
            <w:proofErr w:type="spellEnd"/>
            <w:r w:rsidRPr="007E1EB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(1–17)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(19–21)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(24–26)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Увеличение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стоимости нежилых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помещений (зданий и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сооружений) –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недвижимого имущества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Уменьшение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стоимости нежилых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помещений (зданий и</w:t>
            </w:r>
            <w:r w:rsidR="008B77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сооружений) –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недвижимого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имущества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Увеличение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стоимости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инвентаря производственного и хозяйственного –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иного движимого имущества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Уменьшение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стоимости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инвентаря производственного и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имущества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Уменьшение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стоимости нежилых помещений (зданий и сооружений) –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недвижимого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lastRenderedPageBreak/>
              <w:t>имущества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 за счет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lastRenderedPageBreak/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Уменьшение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стоимости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инвентаря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производственного и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хозяйственного –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иного движимого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имущества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 за счет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676910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Увеличение вложений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в основные средства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– иное движимое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имущество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676910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Уменьшение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вложений в основные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средства – иное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движимое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имущество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Поступления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средств в кассу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Выбытия средств из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Поступления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средств в кассу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Выбытия средств из</w:t>
            </w:r>
            <w:r w:rsidRPr="007E1EBE">
              <w:rPr>
                <w:color w:val="000000"/>
                <w:sz w:val="24"/>
                <w:szCs w:val="24"/>
              </w:rPr>
              <w:t> </w:t>
            </w:r>
            <w:r w:rsidRPr="00432B01">
              <w:rPr>
                <w:color w:val="000000"/>
                <w:sz w:val="24"/>
                <w:szCs w:val="24"/>
                <w:lang w:val="ru-RU"/>
              </w:rPr>
              <w:t>кассы учреждения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/>
        </w:tc>
      </w:tr>
      <w:tr w:rsidR="001B1FA4" w:rsidRPr="004428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676910">
            <w:r w:rsidRPr="007E1EBE">
              <w:rPr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Результат прошлых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отчетных периодов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по кассовому исполнению бюджета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  <w:tr w:rsidR="001B1FA4" w:rsidRPr="007E1EB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</w:tbl>
    <w:p w:rsidR="001B1FA4" w:rsidRDefault="001B1FA4">
      <w:pPr>
        <w:rPr>
          <w:color w:val="000000"/>
          <w:sz w:val="24"/>
          <w:szCs w:val="24"/>
        </w:rPr>
      </w:pPr>
    </w:p>
    <w:p w:rsidR="001B1FA4" w:rsidRDefault="001B1FA4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1B1FA4" w:rsidRDefault="001B1FA4">
      <w:pPr>
        <w:jc w:val="center"/>
        <w:rPr>
          <w:b/>
          <w:bCs/>
          <w:color w:val="000000"/>
          <w:sz w:val="24"/>
          <w:szCs w:val="24"/>
          <w:lang w:val="ru-RU"/>
        </w:rPr>
      </w:pPr>
    </w:p>
    <w:p w:rsidR="004C4B17" w:rsidRDefault="004C4B17">
      <w:pPr>
        <w:jc w:val="center"/>
        <w:rPr>
          <w:b/>
          <w:bCs/>
          <w:color w:val="000000"/>
          <w:sz w:val="24"/>
          <w:szCs w:val="24"/>
        </w:rPr>
      </w:pPr>
    </w:p>
    <w:p w:rsidR="001B1FA4" w:rsidRDefault="001B1FA4">
      <w:pPr>
        <w:jc w:val="center"/>
        <w:rPr>
          <w:color w:val="000000"/>
          <w:sz w:val="24"/>
          <w:szCs w:val="24"/>
        </w:rPr>
      </w:pPr>
      <w:proofErr w:type="spellStart"/>
      <w:r>
        <w:rPr>
          <w:b/>
          <w:bCs/>
          <w:color w:val="000000"/>
          <w:sz w:val="24"/>
          <w:szCs w:val="24"/>
        </w:rPr>
        <w:lastRenderedPageBreak/>
        <w:t>Забалансовые</w:t>
      </w:r>
      <w:proofErr w:type="spellEnd"/>
      <w:r>
        <w:rPr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b/>
          <w:bCs/>
          <w:color w:val="000000"/>
          <w:sz w:val="24"/>
          <w:szCs w:val="24"/>
        </w:rPr>
        <w:t>счета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4"/>
        <w:gridCol w:w="6467"/>
        <w:gridCol w:w="861"/>
      </w:tblGrid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r w:rsidRPr="007E1EBE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7E1EBE">
              <w:br/>
            </w:r>
            <w:r w:rsidRPr="007E1EBE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E1EB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 w:rsidRPr="007E1EBE">
              <w:br/>
            </w:r>
            <w:proofErr w:type="spellStart"/>
            <w:r w:rsidRPr="007E1EBE">
              <w:rPr>
                <w:b/>
                <w:bCs/>
                <w:color w:val="000000"/>
                <w:sz w:val="24"/>
                <w:szCs w:val="24"/>
              </w:rPr>
              <w:t>счета</w:t>
            </w:r>
            <w:proofErr w:type="spellEnd"/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roofErr w:type="spellStart"/>
            <w:r w:rsidRPr="007E1EBE">
              <w:rPr>
                <w:color w:val="000000"/>
                <w:sz w:val="24"/>
                <w:szCs w:val="24"/>
              </w:rPr>
              <w:t>Имущество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полученное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пользование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01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roofErr w:type="spellStart"/>
            <w:r w:rsidRPr="007E1EBE">
              <w:rPr>
                <w:color w:val="000000"/>
                <w:sz w:val="24"/>
                <w:szCs w:val="24"/>
              </w:rPr>
              <w:t>Материальные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ценности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хранении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02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roofErr w:type="spellStart"/>
            <w:r w:rsidRPr="007E1EBE">
              <w:rPr>
                <w:color w:val="000000"/>
                <w:sz w:val="24"/>
                <w:szCs w:val="24"/>
              </w:rPr>
              <w:t>Бланки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строгой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отчетности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03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roofErr w:type="spellStart"/>
            <w:r w:rsidRPr="007E1EBE">
              <w:rPr>
                <w:color w:val="000000"/>
                <w:sz w:val="24"/>
                <w:szCs w:val="24"/>
              </w:rPr>
              <w:t>Сомнительная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04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Награды, призы, кубки и ценные подарки, 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07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Запасные части к транспортным средствам, выданные взамен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09</w:t>
            </w:r>
          </w:p>
        </w:tc>
      </w:tr>
      <w:tr w:rsidR="004F1562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1562" w:rsidRPr="00E82E55" w:rsidRDefault="00E82E5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1562" w:rsidRPr="004F1562" w:rsidRDefault="004F1562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Поступление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1562" w:rsidRPr="004F1562" w:rsidRDefault="004F1562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</w:t>
            </w:r>
          </w:p>
        </w:tc>
      </w:tr>
      <w:tr w:rsidR="004F1562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1562" w:rsidRPr="00E82E55" w:rsidRDefault="00E82E5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1562" w:rsidRPr="004F1562" w:rsidRDefault="004F1562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Выбытие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F1562" w:rsidRPr="004F1562" w:rsidRDefault="004F1562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E82E55" w:rsidRDefault="00E82E55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roofErr w:type="spellStart"/>
            <w:r w:rsidRPr="007E1EBE">
              <w:rPr>
                <w:color w:val="000000"/>
                <w:sz w:val="24"/>
                <w:szCs w:val="24"/>
              </w:rPr>
              <w:t>Задолженность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невостребованная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кредиторами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E82E55" w:rsidRDefault="00E82E55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proofErr w:type="spellStart"/>
            <w:r w:rsidRPr="007E1EBE">
              <w:rPr>
                <w:color w:val="000000"/>
                <w:sz w:val="24"/>
                <w:szCs w:val="24"/>
              </w:rPr>
              <w:t>Основные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средства</w:t>
            </w:r>
            <w:proofErr w:type="spellEnd"/>
            <w:r w:rsidRPr="007E1EBE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E1EBE">
              <w:rPr>
                <w:color w:val="000000"/>
                <w:sz w:val="24"/>
                <w:szCs w:val="24"/>
              </w:rPr>
              <w:t>эксплуатации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21</w:t>
            </w:r>
          </w:p>
        </w:tc>
      </w:tr>
      <w:tr w:rsidR="00420429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Pr="00E82E55" w:rsidRDefault="00E82E5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Default="0042042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Периодические издания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Default="0042042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23</w:t>
            </w:r>
          </w:p>
        </w:tc>
      </w:tr>
      <w:tr w:rsidR="00420429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Pr="00E82E55" w:rsidRDefault="00E82E5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Pr="00420429" w:rsidRDefault="0042042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Имущество, переданное в аренду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Pr="00420429" w:rsidRDefault="0042042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25</w:t>
            </w:r>
          </w:p>
        </w:tc>
      </w:tr>
      <w:tr w:rsidR="00420429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Pr="00E82E55" w:rsidRDefault="00E82E5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Pr="00420429" w:rsidRDefault="0042042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Имущество, переданное безвозмездно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0429" w:rsidRDefault="00420429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26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E82E55" w:rsidRDefault="00E82E55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432B01" w:rsidRDefault="001B1FA4">
            <w:pPr>
              <w:rPr>
                <w:lang w:val="ru-RU"/>
              </w:rPr>
            </w:pPr>
            <w:r w:rsidRPr="00432B01">
              <w:rPr>
                <w:color w:val="000000"/>
                <w:sz w:val="24"/>
                <w:szCs w:val="24"/>
                <w:lang w:val="ru-RU"/>
              </w:rPr>
              <w:t>Материальные ценности, выданные в личное пользование</w:t>
            </w:r>
            <w:r w:rsidRPr="00432B01">
              <w:rPr>
                <w:lang w:val="ru-RU"/>
              </w:rPr>
              <w:br/>
            </w:r>
            <w:r w:rsidRPr="00432B01">
              <w:rPr>
                <w:color w:val="000000"/>
                <w:sz w:val="24"/>
                <w:szCs w:val="24"/>
                <w:lang w:val="ru-RU"/>
              </w:rPr>
              <w:t>работникам (сотрудникам)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7E1EBE" w:rsidRDefault="001B1FA4">
            <w:r w:rsidRPr="007E1EBE">
              <w:rPr>
                <w:color w:val="000000"/>
                <w:sz w:val="24"/>
                <w:szCs w:val="24"/>
              </w:rPr>
              <w:t>27</w:t>
            </w:r>
          </w:p>
        </w:tc>
      </w:tr>
      <w:tr w:rsidR="001B1FA4" w:rsidRPr="007E1EB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4A1010" w:rsidRDefault="004A1010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432B01" w:rsidRDefault="004A1010">
            <w:pPr>
              <w:rPr>
                <w:lang w:val="ru-RU"/>
              </w:rPr>
            </w:pPr>
            <w:r>
              <w:rPr>
                <w:lang w:val="ru-RU"/>
              </w:rPr>
              <w:t>Материальные запасы в эксплуатации</w:t>
            </w:r>
            <w:r w:rsidR="00FC0DC0">
              <w:rPr>
                <w:lang w:val="ru-RU"/>
              </w:rPr>
              <w:t xml:space="preserve"> (дополнительный)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B1FA4" w:rsidRPr="004A1010" w:rsidRDefault="004A1010">
            <w:pPr>
              <w:rPr>
                <w:lang w:val="ru-RU"/>
              </w:rPr>
            </w:pPr>
            <w:r>
              <w:rPr>
                <w:lang w:val="ru-RU"/>
              </w:rPr>
              <w:t>МЗ</w:t>
            </w:r>
          </w:p>
        </w:tc>
      </w:tr>
      <w:tr w:rsidR="001B1FA4" w:rsidRPr="007E1EBE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B1FA4" w:rsidRPr="007E1EBE" w:rsidRDefault="001B1FA4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</w:tr>
    </w:tbl>
    <w:p w:rsidR="001B1FA4" w:rsidRPr="00432B01" w:rsidRDefault="001B1FA4">
      <w:pPr>
        <w:rPr>
          <w:color w:val="000000"/>
          <w:sz w:val="24"/>
          <w:szCs w:val="24"/>
          <w:lang w:val="ru-RU"/>
        </w:rPr>
      </w:pPr>
      <w:proofErr w:type="spellStart"/>
      <w:r w:rsidRPr="00432B01">
        <w:rPr>
          <w:color w:val="000000"/>
          <w:sz w:val="24"/>
          <w:szCs w:val="24"/>
          <w:lang w:val="ru-RU"/>
        </w:rPr>
        <w:t>Забалансовые</w:t>
      </w:r>
      <w:proofErr w:type="spellEnd"/>
      <w:r w:rsidRPr="00432B01">
        <w:rPr>
          <w:color w:val="000000"/>
          <w:sz w:val="24"/>
          <w:szCs w:val="24"/>
          <w:lang w:val="ru-RU"/>
        </w:rPr>
        <w:t xml:space="preserve"> счета при отражении бухгалтерских записей формируются с учетом кода</w:t>
      </w:r>
      <w:r>
        <w:rPr>
          <w:color w:val="000000"/>
          <w:sz w:val="24"/>
          <w:szCs w:val="24"/>
        </w:rPr>
        <w:t> </w:t>
      </w:r>
      <w:r w:rsidRPr="00432B01">
        <w:rPr>
          <w:color w:val="000000"/>
          <w:sz w:val="24"/>
          <w:szCs w:val="24"/>
          <w:lang w:val="ru-RU"/>
        </w:rPr>
        <w:t>финансового обеспечения (КФО):</w:t>
      </w:r>
      <w:r w:rsidRPr="00432B01">
        <w:rPr>
          <w:lang w:val="ru-RU"/>
        </w:rPr>
        <w:br/>
      </w:r>
      <w:r w:rsidRPr="00432B01">
        <w:rPr>
          <w:color w:val="000000"/>
          <w:sz w:val="24"/>
          <w:szCs w:val="24"/>
          <w:lang w:val="ru-RU"/>
        </w:rPr>
        <w:t>– 1 – бюджетная деятельность;</w:t>
      </w:r>
      <w:r w:rsidRPr="00432B01">
        <w:rPr>
          <w:lang w:val="ru-RU"/>
        </w:rPr>
        <w:br/>
      </w:r>
      <w:r w:rsidRPr="00432B01">
        <w:rPr>
          <w:color w:val="000000"/>
          <w:sz w:val="24"/>
          <w:szCs w:val="24"/>
          <w:lang w:val="ru-RU"/>
        </w:rPr>
        <w:t>– 3 – средства во временном распоряжении.</w:t>
      </w:r>
    </w:p>
    <w:sectPr w:rsidR="001B1FA4" w:rsidRPr="00432B01" w:rsidSect="001D5B3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1551B2"/>
    <w:rsid w:val="001B1FA4"/>
    <w:rsid w:val="001D5B3E"/>
    <w:rsid w:val="002D33B1"/>
    <w:rsid w:val="002D3591"/>
    <w:rsid w:val="003514A0"/>
    <w:rsid w:val="00420429"/>
    <w:rsid w:val="00432B01"/>
    <w:rsid w:val="004428D3"/>
    <w:rsid w:val="004A1010"/>
    <w:rsid w:val="004C4B17"/>
    <w:rsid w:val="004F1562"/>
    <w:rsid w:val="004F7E17"/>
    <w:rsid w:val="00527872"/>
    <w:rsid w:val="005A05CE"/>
    <w:rsid w:val="006130D0"/>
    <w:rsid w:val="00615942"/>
    <w:rsid w:val="00653AF6"/>
    <w:rsid w:val="00676910"/>
    <w:rsid w:val="007E1EBE"/>
    <w:rsid w:val="008B77E3"/>
    <w:rsid w:val="00A61D08"/>
    <w:rsid w:val="00B73A5A"/>
    <w:rsid w:val="00B935C4"/>
    <w:rsid w:val="00C67565"/>
    <w:rsid w:val="00E438A1"/>
    <w:rsid w:val="00E75DA1"/>
    <w:rsid w:val="00E82E55"/>
    <w:rsid w:val="00EB7F3A"/>
    <w:rsid w:val="00F01E19"/>
    <w:rsid w:val="00FC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1FB24"/>
  <w15:docId w15:val="{377096FB-88E8-441B-97AE-12ACD791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C4B1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4C4B1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17</cp:revision>
  <cp:lastPrinted>2022-10-17T07:37:00Z</cp:lastPrinted>
  <dcterms:created xsi:type="dcterms:W3CDTF">2011-11-02T04:15:00Z</dcterms:created>
  <dcterms:modified xsi:type="dcterms:W3CDTF">2022-10-17T08:23:00Z</dcterms:modified>
</cp:coreProperties>
</file>